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Zambia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Hakainde Hichilema</w:t>
              <w:br/>
              <w:t>State House, Independence Avenue, P.O. Box 30135, Lusaka 10101</w:t>
            </w:r>
          </w:p>
        </w:tc>
      </w:tr>
    </w:tbl>
    <w:p/>
    <w:p>
      <w:pPr>
        <w:jc w:val="center"/>
      </w:pPr>
      <w:r>
        <w:rPr>
          <w:i/>
          <w:color w:val="606060"/>
          <w:sz w:val="18"/>
        </w:rPr>
        <w:t>Copies: Ministry of Foreign Affairs and International Cooperation; Ministry of Technology and Science; Zambia Information and Communications Technology Authority; Data Protection Commission; SMART Zambia Institute; Zambia Computer Incident Response Team; Human Rights Commission;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Hakainde Hichilema, State House, Independence Avenue, P.O. Box 30135, Lusaka 10101, Zambia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and International Cooperation; Ministry of Technology and Science; Zambia Information and Communications Technology Authority; Data Protection Commission; SMART Zambia Institute; Zambia Computer Incident Response Team; Human Rights Commission;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Zambia's democratic institutions, Southern African and multilateral diplomacy, digital transformation, cybersecurity, data protection, science, public health, human rights, and regional peace and security engagement makes Zambia well positioned to contribute to that discussion.</w:t>
      </w:r>
    </w:p>
    <w:p>
      <w:pPr>
        <w:pStyle w:val="Heading1"/>
        <w:keepNext/>
        <w:keepLines/>
      </w:pPr>
      <w:r>
        <w:t>Request</w:t>
      </w:r>
    </w:p>
    <w:p>
      <w:pPr>
        <w:widowControl/>
      </w:pPr>
      <w:r>
        <w:t>At this stage, we are not asking Zambia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Zambia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and International Cooperation: </w:t>
      </w:r>
      <w:r>
        <w:t>Charter House, Independence Avenue, P.O. Box 50069, Lusaka, Zambia</w:t>
      </w:r>
    </w:p>
    <w:p>
      <w:pPr>
        <w:widowControl/>
      </w:pPr>
      <w:r>
        <w:rPr>
          <w:b/>
        </w:rPr>
        <w:t xml:space="preserve">Ministry of Technology and Science: </w:t>
      </w:r>
      <w:r>
        <w:t>Maxwell House, Los Angeles Boulevard, P.O. Box 50464, Lusaka, Zambia</w:t>
      </w:r>
    </w:p>
    <w:p>
      <w:pPr>
        <w:widowControl/>
      </w:pPr>
      <w:r>
        <w:rPr>
          <w:b/>
        </w:rPr>
        <w:t xml:space="preserve">Embassy of Zambia in the United States: </w:t>
      </w:r>
      <w:r>
        <w:t>2419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