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Slovakia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Robert Fico</w:t>
              <w:br/>
              <w:t>Office of the Government, Námestie slobody 1, 813 70 Bratislava</w:t>
            </w:r>
          </w:p>
        </w:tc>
      </w:tr>
    </w:tbl>
    <w:p/>
    <w:p>
      <w:pPr>
        <w:jc w:val="center"/>
      </w:pPr>
      <w:r>
        <w:rPr>
          <w:i/>
          <w:color w:val="606060"/>
          <w:sz w:val="18"/>
        </w:rPr>
        <w:t>Copies: Ministry of Foreign and European Affairs; Ministry of Education, Research, Development and Youth; SK-CERT/National Cyber Security Centre; Office for Personal Data Protection; Public Defender of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Robert Fico, Office of the Government, Námestie slobody 1, 813 70 Bratislava, Slovakia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and European Affairs; Ministry of Education, Research, Development and Youth; SK-CERT/National Cyber Security Centre; Office for Personal Data Protection; Public Defender of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Slovakia’s role in European diplomacy, cybersecurity, privacy, scientific research, democratic institutions, human rights, and regional security makes Slovakia well positioned to contribute to that discussion.</w:t>
      </w:r>
    </w:p>
    <w:p>
      <w:pPr>
        <w:pStyle w:val="Heading1"/>
        <w:keepNext/>
        <w:keepLines/>
      </w:pPr>
      <w:r>
        <w:t>Request</w:t>
      </w:r>
    </w:p>
    <w:p>
      <w:pPr>
        <w:widowControl/>
      </w:pPr>
      <w:r>
        <w:t>At this stage, we are not asking Slovakia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Slovak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and European Affairs: </w:t>
      </w:r>
      <w:r>
        <w:t>Hlboká cesta 2, 833 36 Bratislava, Slovakia</w:t>
      </w:r>
    </w:p>
    <w:p>
      <w:pPr>
        <w:widowControl/>
      </w:pPr>
      <w:r>
        <w:rPr>
          <w:b/>
        </w:rPr>
        <w:t xml:space="preserve">Ministry of Education, Research, Development and Youth: </w:t>
      </w:r>
      <w:r>
        <w:t>Černyševského 50, 851 01 Bratislava, Slovakia</w:t>
      </w:r>
    </w:p>
    <w:p>
      <w:pPr>
        <w:widowControl/>
      </w:pPr>
      <w:r>
        <w:rPr>
          <w:b/>
        </w:rPr>
        <w:t xml:space="preserve">Embassy of Slovakia in the United States: </w:t>
      </w:r>
      <w:r>
        <w:t>3523 International Court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